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BF3" w:rsidRDefault="00800BAD">
      <w:pPr>
        <w:spacing w:line="520" w:lineRule="exact"/>
        <w:jc w:val="center"/>
        <w:rPr>
          <w:rFonts w:eastAsia="黑体"/>
          <w:sz w:val="36"/>
        </w:rPr>
      </w:pPr>
      <w:r>
        <w:rPr>
          <w:rFonts w:hint="eastAsia"/>
          <w:b/>
          <w:bCs/>
          <w:sz w:val="36"/>
        </w:rPr>
        <w:t>高分子防水材料检验检测委托协议书</w:t>
      </w:r>
    </w:p>
    <w:tbl>
      <w:tblPr>
        <w:tblW w:w="10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6"/>
        <w:gridCol w:w="1134"/>
        <w:gridCol w:w="1701"/>
        <w:gridCol w:w="426"/>
        <w:gridCol w:w="780"/>
        <w:gridCol w:w="284"/>
        <w:gridCol w:w="850"/>
        <w:gridCol w:w="624"/>
        <w:gridCol w:w="1159"/>
        <w:gridCol w:w="425"/>
        <w:gridCol w:w="861"/>
        <w:gridCol w:w="1860"/>
        <w:gridCol w:w="348"/>
      </w:tblGrid>
      <w:tr w:rsidR="00B00BF3" w:rsidTr="00B7383D">
        <w:trPr>
          <w:trHeight w:val="425"/>
          <w:jc w:val="center"/>
        </w:trPr>
        <w:tc>
          <w:tcPr>
            <w:tcW w:w="1608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824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pStyle w:val="a4"/>
              <w:pBdr>
                <w:bottom w:val="none" w:sz="0" w:space="0" w:color="auto"/>
              </w:pBdr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1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single" w:sz="12" w:space="0" w:color="auto"/>
              <w:bottom w:val="nil"/>
              <w:right w:val="nil"/>
            </w:tcBorders>
            <w:textDirection w:val="tbRlV"/>
            <w:vAlign w:val="center"/>
          </w:tcPr>
          <w:p w:rsidR="00B00BF3" w:rsidRDefault="00B00BF3"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90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122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164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123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390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9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 w:rsidP="00B7383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B73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B73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B7383D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351"/>
          <w:jc w:val="center"/>
        </w:trPr>
        <w:tc>
          <w:tcPr>
            <w:tcW w:w="4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00BF3" w:rsidTr="00B7383D">
        <w:trPr>
          <w:trHeight w:val="372"/>
          <w:jc w:val="center"/>
        </w:trPr>
        <w:tc>
          <w:tcPr>
            <w:tcW w:w="47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BF3" w:rsidRDefault="00800BA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0BF3" w:rsidRDefault="00B00BF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00BF3" w:rsidRDefault="00B00B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527C4" w:rsidTr="00B7383D">
        <w:trPr>
          <w:trHeight w:val="476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C4" w:rsidRDefault="00D527C4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527C4" w:rsidRDefault="00D527C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C4" w:rsidRDefault="00D527C4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C4" w:rsidRDefault="00D527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7C4" w:rsidRDefault="00D527C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527C4" w:rsidRDefault="00D527C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527C4" w:rsidRDefault="00D527C4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B7383D" w:rsidTr="0071634A">
        <w:trPr>
          <w:trHeight w:val="332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383D" w:rsidRDefault="00B7383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B7383D" w:rsidRDefault="00B7383D">
            <w:pPr>
              <w:jc w:val="center"/>
              <w:rPr>
                <w:szCs w:val="21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7383D" w:rsidRDefault="00B73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77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7383D" w:rsidRDefault="00B73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B7383D" w:rsidRDefault="00B7383D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szCs w:val="21"/>
              </w:rPr>
            </w:pPr>
            <w:r>
              <w:rPr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jc w:val="center"/>
        </w:trPr>
        <w:tc>
          <w:tcPr>
            <w:tcW w:w="10578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spacing w:line="320" w:lineRule="exact"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380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F3" w:rsidRDefault="00D278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F3" w:rsidRDefault="00D278F3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78F3" w:rsidRDefault="00D278F3">
            <w:pPr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spacing w:line="4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335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8F3" w:rsidRDefault="00D278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F3" w:rsidRDefault="00D278F3"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/>
                <w:position w:val="-6"/>
                <w:szCs w:val="21"/>
              </w:rPr>
              <w:t>样品编号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252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305"/>
          <w:jc w:val="center"/>
        </w:trPr>
        <w:tc>
          <w:tcPr>
            <w:tcW w:w="16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60" w:lineRule="exact"/>
              <w:ind w:leftChars="-50" w:left="-105" w:rightChars="-50" w:right="-105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58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60" w:lineRule="exact"/>
              <w:ind w:firstLineChars="50" w:firstLine="105"/>
              <w:jc w:val="left"/>
            </w:pPr>
          </w:p>
        </w:tc>
        <w:tc>
          <w:tcPr>
            <w:tcW w:w="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8F3" w:rsidRDefault="00D278F3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snapToGrid w:val="0"/>
              <w:spacing w:line="4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335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0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0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0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82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ind w:leftChars="-50" w:left="-105" w:rightChars="-50" w:right="-105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《聚氯乙烯防水卷材》  GB 12952-2011</w:t>
            </w:r>
          </w:p>
          <w:p w:rsidR="00D278F3" w:rsidRDefault="00D278F3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（□H类 □G类 □P类 □GL类 □L类 □N类 □W类）</w:t>
            </w:r>
          </w:p>
          <w:p w:rsidR="00D278F3" w:rsidRDefault="00D278F3">
            <w:pPr>
              <w:ind w:firstLineChars="50" w:firstLine="90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（□I型  □Ⅱ型）</w:t>
            </w:r>
          </w:p>
        </w:tc>
        <w:tc>
          <w:tcPr>
            <w:tcW w:w="430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□拉伸性能□低温弯折性□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不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透水性□撕裂强度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厚度□热处理尺寸变化率□剪切状态下的粘合性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□加热伸缩量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□耐化学侵蚀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耐碱性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□热老化处理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异型片抗压强度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86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2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第1部分：片材》 GB 18173.1-2012</w:t>
            </w:r>
          </w:p>
          <w:p w:rsidR="00D278F3" w:rsidRDefault="00D278F3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 均质片          □ 复合片            □ 异型片</w:t>
            </w:r>
          </w:p>
          <w:p w:rsidR="00D278F3" w:rsidRDefault="00D278F3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□ 硫化橡胶类      □ 非硫化橡胶类      □ 树脂类  </w:t>
            </w:r>
          </w:p>
          <w:p w:rsidR="00D278F3" w:rsidRDefault="00D278F3">
            <w:pPr>
              <w:ind w:firstLineChars="100" w:firstLine="180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主要原材料或代号：</w:t>
            </w:r>
          </w:p>
        </w:tc>
        <w:tc>
          <w:tcPr>
            <w:tcW w:w="4305" w:type="dxa"/>
            <w:gridSpan w:val="4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widowControl/>
              <w:jc w:val="left"/>
              <w:rPr>
                <w:rFonts w:asciiTheme="minorEastAsia" w:eastAsiaTheme="minorEastAsia" w:hAnsiTheme="minorEastAsia" w:cstheme="minorEastAsia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574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3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第2部分：止水带》 GB 18173.2-2014</w:t>
            </w:r>
          </w:p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   （□ B型       □ S型       □ J型）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 □扯断伸长率□撕裂强度 □硬度</w:t>
            </w:r>
          </w:p>
          <w:p w:rsidR="00D278F3" w:rsidRDefault="00D278F3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631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4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□ 《高分子防水材料 第3部分：遇水膨胀橡胶》GB 18173.3-2014 </w:t>
            </w:r>
          </w:p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□PZ-150 □PZ-250 □PN-150 □PN-220 □PN-300 □PZ-400 □PZ-600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□拉伸性能 □ 硬度□低温弯折/低温试验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□体积膨胀倍率□反复浸水试验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□高温流淌性   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559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ind w:leftChars="19" w:left="3004" w:hangingChars="1482" w:hanging="2964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□《高分子防水材料 第4部分：盾构法隧道管片用橡胶密封垫》</w:t>
            </w:r>
          </w:p>
          <w:p w:rsidR="00D278F3" w:rsidRDefault="00D278F3">
            <w:pPr>
              <w:rPr>
                <w:rFonts w:asciiTheme="minorEastAsia" w:eastAsiaTheme="minorEastAsia" w:hAnsiTheme="minorEastAsia" w:cstheme="minorEastAsia"/>
                <w:spacing w:val="-4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GB 18173.4-2010</w:t>
            </w:r>
            <w:r>
              <w:rPr>
                <w:rFonts w:asciiTheme="minorEastAsia" w:eastAsiaTheme="minorEastAsia" w:hAnsiTheme="minorEastAsia" w:cstheme="minorEastAsia" w:hint="eastAsia"/>
                <w:spacing w:val="-4"/>
                <w:sz w:val="18"/>
                <w:szCs w:val="18"/>
              </w:rPr>
              <w:t>□氯丁橡胶CR □三元乙丙橡胶EPDM（□I型   □Ⅱ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型）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ind w:rightChars="-66" w:right="-139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□拉伸强度 □扯断伸长率□硬度□压缩永久变形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586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jc w:val="center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hint="eastAsia"/>
                <w:sz w:val="20"/>
              </w:rPr>
              <w:t>6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□《盾构法隧道管片用软木橡胶衬垫》GB/T 31061-2014</w:t>
            </w:r>
          </w:p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使用位置：□纵缝ZF    □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环缝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HF    □变形缝BXF</w:t>
            </w:r>
          </w:p>
          <w:p w:rsidR="00D278F3" w:rsidRDefault="00D278F3">
            <w:pPr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硬度： □70邵氏A□80邵氏A□90邵氏A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ind w:rightChars="-66" w:right="-139"/>
              <w:rPr>
                <w:rFonts w:asciiTheme="minorEastAsia" w:eastAsiaTheme="minorEastAsia" w:hAnsi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□硬度□拉伸强度 □扯断伸长率</w:t>
            </w:r>
          </w:p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恒定变形下的压缩可恢复性/恒定变形下的压缩应力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>
        <w:trPr>
          <w:trHeight w:val="90"/>
          <w:jc w:val="center"/>
        </w:trPr>
        <w:tc>
          <w:tcPr>
            <w:tcW w:w="4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7</w:t>
            </w:r>
          </w:p>
        </w:tc>
        <w:tc>
          <w:tcPr>
            <w:tcW w:w="5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□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其他：</w:t>
            </w:r>
            <w:r>
              <w:rPr>
                <w:rFonts w:hint="eastAsia"/>
                <w:sz w:val="20"/>
              </w:rPr>
              <w:t xml:space="preserve">                                      </w:t>
            </w:r>
          </w:p>
        </w:tc>
        <w:tc>
          <w:tcPr>
            <w:tcW w:w="4305" w:type="dxa"/>
            <w:gridSpan w:val="4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ind w:rightChars="-50" w:right="-105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□ 其他：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320"/>
          <w:jc w:val="center"/>
        </w:trPr>
        <w:tc>
          <w:tcPr>
            <w:tcW w:w="1608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9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78F3" w:rsidRDefault="00D278F3">
            <w:pPr>
              <w:spacing w:line="400" w:lineRule="exact"/>
              <w:rPr>
                <w:szCs w:val="21"/>
              </w:rPr>
            </w:pP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  <w:tr w:rsidR="00D278F3" w:rsidTr="00B7383D">
        <w:trPr>
          <w:trHeight w:val="90"/>
          <w:jc w:val="center"/>
        </w:trPr>
        <w:tc>
          <w:tcPr>
            <w:tcW w:w="1608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278F3" w:rsidRDefault="00D278F3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970" w:type="dxa"/>
            <w:gridSpan w:val="10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278F3" w:rsidRDefault="00D278F3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委托方确认检验项目，保证所提供样品和资料的真实性</w:t>
            </w:r>
            <w:r>
              <w:rPr>
                <w:sz w:val="18"/>
                <w:szCs w:val="18"/>
              </w:rPr>
              <w:t>;</w:t>
            </w:r>
            <w:r>
              <w:rPr>
                <w:rFonts w:hint="eastAsia"/>
                <w:sz w:val="18"/>
                <w:szCs w:val="18"/>
              </w:rPr>
              <w:t>按时支付检验费用和领取报告；如</w:t>
            </w:r>
            <w:proofErr w:type="gramStart"/>
            <w:r>
              <w:rPr>
                <w:rFonts w:hint="eastAsia"/>
                <w:sz w:val="18"/>
                <w:szCs w:val="18"/>
              </w:rPr>
              <w:t>要求退样的</w:t>
            </w:r>
            <w:proofErr w:type="gramEnd"/>
            <w:r>
              <w:rPr>
                <w:sz w:val="18"/>
                <w:szCs w:val="18"/>
              </w:rPr>
              <w:t>,</w:t>
            </w:r>
            <w:r>
              <w:rPr>
                <w:rFonts w:hint="eastAsia"/>
                <w:sz w:val="18"/>
                <w:szCs w:val="18"/>
              </w:rPr>
              <w:t>请在委托日期后</w:t>
            </w:r>
            <w:r>
              <w:rPr>
                <w:sz w:val="18"/>
                <w:szCs w:val="18"/>
              </w:rPr>
              <w:t>60</w:t>
            </w:r>
            <w:r>
              <w:rPr>
                <w:rFonts w:hint="eastAsia"/>
                <w:sz w:val="18"/>
                <w:szCs w:val="18"/>
              </w:rPr>
              <w:t>天内</w:t>
            </w:r>
            <w:proofErr w:type="gramStart"/>
            <w:r>
              <w:rPr>
                <w:rFonts w:hint="eastAsia"/>
                <w:sz w:val="18"/>
                <w:szCs w:val="18"/>
              </w:rPr>
              <w:t>将退样取走</w:t>
            </w:r>
            <w:proofErr w:type="gramEnd"/>
            <w:r>
              <w:rPr>
                <w:rFonts w:hint="eastAsia"/>
                <w:sz w:val="18"/>
                <w:szCs w:val="18"/>
              </w:rPr>
              <w:t>，否则本公司有权自行处理。</w:t>
            </w:r>
          </w:p>
          <w:p w:rsidR="00D278F3" w:rsidRDefault="00D278F3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见证人确认对有见证送检样品的代表性和取样、送检的真实性负法律责任。</w:t>
            </w:r>
          </w:p>
          <w:p w:rsidR="00D278F3" w:rsidRDefault="00D278F3" w:rsidP="00800BAD">
            <w:pPr>
              <w:spacing w:line="240" w:lineRule="exact"/>
              <w:ind w:left="180" w:hangingChars="100" w:hanging="18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本公司保证检验的公正性，对检验数据负责，为委托方提供的样品及其有关资料保密。</w:t>
            </w:r>
          </w:p>
          <w:p w:rsidR="00D278F3" w:rsidRDefault="00D278F3">
            <w:pPr>
              <w:spacing w:line="280" w:lineRule="exact"/>
              <w:rPr>
                <w:szCs w:val="21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本公司地址：广州市</w:t>
            </w:r>
            <w:proofErr w:type="gramStart"/>
            <w:r>
              <w:rPr>
                <w:rFonts w:hint="eastAsia"/>
                <w:sz w:val="18"/>
                <w:szCs w:val="18"/>
              </w:rPr>
              <w:t>荔</w:t>
            </w:r>
            <w:proofErr w:type="gramEnd"/>
            <w:r>
              <w:rPr>
                <w:rFonts w:hint="eastAsia"/>
                <w:sz w:val="18"/>
                <w:szCs w:val="18"/>
              </w:rPr>
              <w:t>湾区裕海路</w:t>
            </w:r>
            <w:r>
              <w:rPr>
                <w:sz w:val="18"/>
                <w:szCs w:val="18"/>
              </w:rPr>
              <w:t>222</w:t>
            </w:r>
            <w:r>
              <w:rPr>
                <w:rFonts w:hint="eastAsia"/>
                <w:sz w:val="18"/>
                <w:szCs w:val="18"/>
              </w:rPr>
              <w:t>号之二首层、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层</w: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联系电话：</w:t>
            </w:r>
            <w:r>
              <w:rPr>
                <w:sz w:val="18"/>
                <w:szCs w:val="18"/>
              </w:rPr>
              <w:t>020-81978597</w:t>
            </w:r>
          </w:p>
        </w:tc>
        <w:tc>
          <w:tcPr>
            <w:tcW w:w="348" w:type="dxa"/>
            <w:vMerge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D278F3" w:rsidRDefault="00D278F3">
            <w:pPr>
              <w:widowControl/>
              <w:jc w:val="left"/>
              <w:rPr>
                <w:spacing w:val="20"/>
                <w:sz w:val="18"/>
                <w:szCs w:val="18"/>
              </w:rPr>
            </w:pPr>
          </w:p>
        </w:tc>
      </w:tr>
    </w:tbl>
    <w:p w:rsidR="00B00BF3" w:rsidRDefault="00B00BF3"/>
    <w:sectPr w:rsidR="00B00BF3" w:rsidSect="00B00BF3">
      <w:headerReference w:type="default" r:id="rId7"/>
      <w:pgSz w:w="11906" w:h="16838"/>
      <w:pgMar w:top="57" w:right="850" w:bottom="57" w:left="1077" w:header="851" w:footer="283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55C" w:rsidRDefault="00D8755C" w:rsidP="00B00BF3">
      <w:r>
        <w:separator/>
      </w:r>
    </w:p>
  </w:endnote>
  <w:endnote w:type="continuationSeparator" w:id="0">
    <w:p w:rsidR="00D8755C" w:rsidRDefault="00D8755C" w:rsidP="00B00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55C" w:rsidRDefault="00D8755C" w:rsidP="00B00BF3">
      <w:r>
        <w:separator/>
      </w:r>
    </w:p>
  </w:footnote>
  <w:footnote w:type="continuationSeparator" w:id="0">
    <w:p w:rsidR="00D8755C" w:rsidRDefault="00D8755C" w:rsidP="00B00B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BF3" w:rsidRDefault="00800BAD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a5"/>
        <w:rFonts w:hint="eastAsia"/>
        <w:b w:val="0"/>
      </w:rPr>
      <w:t>表格编号：</w:t>
    </w:r>
    <w:r w:rsidR="00D232EC">
      <w:rPr>
        <w:rStyle w:val="a5"/>
        <w:rFonts w:hint="eastAsia"/>
        <w:b w:val="0"/>
      </w:rPr>
      <w:t>WJ-JL- CX12-01-2025</w:t>
    </w:r>
  </w:p>
  <w:p w:rsidR="00B00BF3" w:rsidRDefault="00800BAD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kxZWNmYWMxNDRiYzg1NDc2MThkMTU3MzFiNDBkMDMifQ=="/>
  </w:docVars>
  <w:rsids>
    <w:rsidRoot w:val="000C595B"/>
    <w:rsid w:val="00066AE8"/>
    <w:rsid w:val="000A0889"/>
    <w:rsid w:val="000C595B"/>
    <w:rsid w:val="0016004B"/>
    <w:rsid w:val="00241455"/>
    <w:rsid w:val="00264B0A"/>
    <w:rsid w:val="002F6039"/>
    <w:rsid w:val="0031719E"/>
    <w:rsid w:val="00322FB4"/>
    <w:rsid w:val="003758A6"/>
    <w:rsid w:val="003C5808"/>
    <w:rsid w:val="00493B91"/>
    <w:rsid w:val="005255D1"/>
    <w:rsid w:val="00571A20"/>
    <w:rsid w:val="005C4FFA"/>
    <w:rsid w:val="0069498B"/>
    <w:rsid w:val="006A12D9"/>
    <w:rsid w:val="006E071E"/>
    <w:rsid w:val="00800BAD"/>
    <w:rsid w:val="00827AE2"/>
    <w:rsid w:val="008369AF"/>
    <w:rsid w:val="008A3B4E"/>
    <w:rsid w:val="008E003D"/>
    <w:rsid w:val="008E2E0A"/>
    <w:rsid w:val="00945B3C"/>
    <w:rsid w:val="009834AB"/>
    <w:rsid w:val="00992600"/>
    <w:rsid w:val="009E7199"/>
    <w:rsid w:val="00A34E7A"/>
    <w:rsid w:val="00A957B8"/>
    <w:rsid w:val="00AA31A0"/>
    <w:rsid w:val="00AE0838"/>
    <w:rsid w:val="00B00BF3"/>
    <w:rsid w:val="00B27A79"/>
    <w:rsid w:val="00B608CA"/>
    <w:rsid w:val="00B7383D"/>
    <w:rsid w:val="00C435C9"/>
    <w:rsid w:val="00C879A1"/>
    <w:rsid w:val="00CD4C64"/>
    <w:rsid w:val="00D169DF"/>
    <w:rsid w:val="00D232EC"/>
    <w:rsid w:val="00D278F3"/>
    <w:rsid w:val="00D527C4"/>
    <w:rsid w:val="00D54EB3"/>
    <w:rsid w:val="00D8755C"/>
    <w:rsid w:val="00DA0F6B"/>
    <w:rsid w:val="00DC2B22"/>
    <w:rsid w:val="00E24F61"/>
    <w:rsid w:val="00EE7228"/>
    <w:rsid w:val="00EE7908"/>
    <w:rsid w:val="00EF3923"/>
    <w:rsid w:val="00FF1F8F"/>
    <w:rsid w:val="00FF4C4E"/>
    <w:rsid w:val="066E63A4"/>
    <w:rsid w:val="07D000A4"/>
    <w:rsid w:val="0B3750A1"/>
    <w:rsid w:val="0E4C1442"/>
    <w:rsid w:val="107F5913"/>
    <w:rsid w:val="14175963"/>
    <w:rsid w:val="15D360FF"/>
    <w:rsid w:val="16834D6D"/>
    <w:rsid w:val="173A6D1D"/>
    <w:rsid w:val="1744793F"/>
    <w:rsid w:val="179651EB"/>
    <w:rsid w:val="1853036D"/>
    <w:rsid w:val="1B7D33E0"/>
    <w:rsid w:val="1CA100AB"/>
    <w:rsid w:val="1E041D1D"/>
    <w:rsid w:val="213451A0"/>
    <w:rsid w:val="22495203"/>
    <w:rsid w:val="255D6F20"/>
    <w:rsid w:val="2A55388F"/>
    <w:rsid w:val="2B7037C7"/>
    <w:rsid w:val="2E8579B4"/>
    <w:rsid w:val="322C1695"/>
    <w:rsid w:val="33942CE2"/>
    <w:rsid w:val="3A2261DB"/>
    <w:rsid w:val="3B801562"/>
    <w:rsid w:val="3C3C0F95"/>
    <w:rsid w:val="3EAC618D"/>
    <w:rsid w:val="3FF716ED"/>
    <w:rsid w:val="4018046A"/>
    <w:rsid w:val="42874436"/>
    <w:rsid w:val="4A654DF6"/>
    <w:rsid w:val="4A715D62"/>
    <w:rsid w:val="4F1254F3"/>
    <w:rsid w:val="518B5364"/>
    <w:rsid w:val="52EF6C87"/>
    <w:rsid w:val="548374E6"/>
    <w:rsid w:val="596B480F"/>
    <w:rsid w:val="5AEE2264"/>
    <w:rsid w:val="65387B4A"/>
    <w:rsid w:val="6C250681"/>
    <w:rsid w:val="6DAD52CC"/>
    <w:rsid w:val="70EE1855"/>
    <w:rsid w:val="79BF7270"/>
    <w:rsid w:val="7B267FC0"/>
    <w:rsid w:val="7F7849F0"/>
    <w:rsid w:val="7FD25B55"/>
    <w:rsid w:val="7FDF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B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00BF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B00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B00BF3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B00BF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B00B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1303</Characters>
  <Application>Microsoft Office Word</Application>
  <DocSecurity>0</DocSecurity>
  <Lines>10</Lines>
  <Paragraphs>3</Paragraphs>
  <ScaleCrop>false</ScaleCrop>
  <Company>Microsoft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26</cp:revision>
  <cp:lastPrinted>2018-08-01T02:02:00Z</cp:lastPrinted>
  <dcterms:created xsi:type="dcterms:W3CDTF">2017-12-28T01:47:00Z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D7A52367229E44C3B2284780A60B3A0F_13</vt:lpwstr>
  </property>
</Properties>
</file>